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FC" w:rsidRDefault="00F2325F" w:rsidP="00C915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Обеспечение детей, находящихся в трудной жизненной ситуации, путевками в организации отдыха </w:t>
      </w:r>
      <w:r w:rsidR="00163E4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детей 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и </w:t>
      </w:r>
      <w:r w:rsidR="00163E4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их оздоровления Тюменской области на безвозмездной основе.</w:t>
      </w:r>
    </w:p>
    <w:p w:rsidR="00C915FC" w:rsidRPr="00A405A4" w:rsidRDefault="002A754F" w:rsidP="00855824">
      <w:pPr>
        <w:pStyle w:val="ConsPlusNormal"/>
        <w:ind w:firstLine="539"/>
        <w:jc w:val="both"/>
        <w:rPr>
          <w:rFonts w:ascii="Arial" w:hAnsi="Arial" w:cs="Arial"/>
        </w:rPr>
      </w:pPr>
      <w:proofErr w:type="gramStart"/>
      <w:r w:rsidRPr="00A405A4">
        <w:rPr>
          <w:rFonts w:ascii="Arial" w:hAnsi="Arial" w:cs="Arial"/>
        </w:rPr>
        <w:t xml:space="preserve">Обеспечение путевками в организации отдыха </w:t>
      </w:r>
      <w:r w:rsidR="00855824" w:rsidRPr="00A405A4">
        <w:rPr>
          <w:rFonts w:ascii="Arial" w:hAnsi="Arial" w:cs="Arial"/>
        </w:rPr>
        <w:t xml:space="preserve">детей </w:t>
      </w:r>
      <w:r w:rsidRPr="00A405A4">
        <w:rPr>
          <w:rFonts w:ascii="Arial" w:hAnsi="Arial" w:cs="Arial"/>
        </w:rPr>
        <w:t xml:space="preserve">и </w:t>
      </w:r>
      <w:r w:rsidR="00855824" w:rsidRPr="00A405A4">
        <w:rPr>
          <w:rFonts w:ascii="Arial" w:hAnsi="Arial" w:cs="Arial"/>
        </w:rPr>
        <w:t xml:space="preserve">их </w:t>
      </w:r>
      <w:r w:rsidRPr="00A405A4">
        <w:rPr>
          <w:rFonts w:ascii="Arial" w:hAnsi="Arial" w:cs="Arial"/>
        </w:rPr>
        <w:t xml:space="preserve">оздоровления </w:t>
      </w:r>
      <w:r w:rsidR="00F562AE">
        <w:rPr>
          <w:rFonts w:ascii="Arial" w:hAnsi="Arial" w:cs="Arial"/>
        </w:rPr>
        <w:t xml:space="preserve">Тюменской области </w:t>
      </w:r>
      <w:r w:rsidRPr="00A405A4">
        <w:rPr>
          <w:rFonts w:ascii="Arial" w:hAnsi="Arial" w:cs="Arial"/>
        </w:rPr>
        <w:t xml:space="preserve">продолжительностью в суммарном объеме не более 38 календарных дней в год (из них в летний период - не более 24 календарных дней) осуществляется безвозмездно в отношении детей, проживающих в Тюменской области, в возрасте от 6 до 17 лет (включительно), находящихся в трудной жизненной ситуации, категории которых установлены Федеральным </w:t>
      </w:r>
      <w:hyperlink r:id="rId5" w:history="1">
        <w:r w:rsidRPr="00A405A4">
          <w:rPr>
            <w:rFonts w:ascii="Arial" w:hAnsi="Arial" w:cs="Arial"/>
            <w:color w:val="0000FF"/>
          </w:rPr>
          <w:t>законом</w:t>
        </w:r>
      </w:hyperlink>
      <w:r w:rsidRPr="00A405A4">
        <w:rPr>
          <w:rFonts w:ascii="Arial" w:hAnsi="Arial" w:cs="Arial"/>
        </w:rPr>
        <w:t xml:space="preserve"> от</w:t>
      </w:r>
      <w:proofErr w:type="gramEnd"/>
      <w:r w:rsidRPr="00A405A4">
        <w:rPr>
          <w:rFonts w:ascii="Arial" w:hAnsi="Arial" w:cs="Arial"/>
        </w:rPr>
        <w:t xml:space="preserve"> 24.07.1998 N 124-ФЗ "Об основных гарантиях прав ребенка в Российской Федерации":</w:t>
      </w:r>
    </w:p>
    <w:p w:rsidR="0055193A" w:rsidRPr="00A405A4" w:rsidRDefault="0055193A" w:rsidP="00855824">
      <w:pPr>
        <w:pStyle w:val="ConsPlusNormal"/>
        <w:ind w:firstLine="539"/>
        <w:jc w:val="both"/>
        <w:rPr>
          <w:rFonts w:ascii="Arial" w:eastAsia="Times New Roman" w:hAnsi="Arial" w:cs="Arial"/>
          <w:color w:val="0D0D0D" w:themeColor="text1" w:themeTint="F2"/>
        </w:rPr>
      </w:pPr>
    </w:p>
    <w:p w:rsidR="00C915FC" w:rsidRPr="00A405A4" w:rsidRDefault="00C915FC" w:rsidP="0055193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дети, оставшиеся без попечения родителей;</w:t>
      </w:r>
    </w:p>
    <w:p w:rsidR="00C915FC" w:rsidRPr="00A405A4" w:rsidRDefault="00C915FC" w:rsidP="0055193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дети-инвалиды;</w:t>
      </w:r>
    </w:p>
    <w:p w:rsidR="00C915FC" w:rsidRDefault="00C915FC" w:rsidP="000C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дети с ограниченными возможностями здоровья, то есть имеющие недостатки в физическом и (или) психическом развитии;</w:t>
      </w:r>
    </w:p>
    <w:p w:rsidR="000C5FF0" w:rsidRDefault="000C5FF0" w:rsidP="000C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C915FC" w:rsidRDefault="00C915FC" w:rsidP="000C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дети - жертвы вооруженных и межнациональных конфликтов, экологических и техногенных катастроф, стихийных бедствий;</w:t>
      </w:r>
    </w:p>
    <w:p w:rsidR="000C5FF0" w:rsidRPr="00A405A4" w:rsidRDefault="000C5FF0" w:rsidP="000C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C915FC" w:rsidRPr="00A405A4" w:rsidRDefault="00C915FC" w:rsidP="0055193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дети из семей беженцев и вынужденных переселенцев;</w:t>
      </w:r>
    </w:p>
    <w:p w:rsidR="00C915FC" w:rsidRPr="00A405A4" w:rsidRDefault="00C915FC" w:rsidP="0055193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дети, оказавшиеся в экстремальных условиях;</w:t>
      </w:r>
    </w:p>
    <w:p w:rsidR="00C915FC" w:rsidRPr="00A405A4" w:rsidRDefault="00C915FC" w:rsidP="0055193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дети - жертвы насилия;</w:t>
      </w:r>
    </w:p>
    <w:p w:rsidR="0055193A" w:rsidRDefault="0055193A" w:rsidP="000C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дети, отбывающие наказание в виде лишения свободы в воспитательных колониях;</w:t>
      </w:r>
    </w:p>
    <w:p w:rsidR="000C5FF0" w:rsidRPr="00A405A4" w:rsidRDefault="000C5FF0" w:rsidP="000C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55193A" w:rsidRDefault="0055193A" w:rsidP="000C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- дети, находящиеся в образовательных организациях для обучающихся с </w:t>
      </w:r>
      <w:proofErr w:type="spellStart"/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девиантным</w:t>
      </w:r>
      <w:proofErr w:type="spellEnd"/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(общественно опасным) поведением</w:t>
      </w:r>
      <w:r w:rsidR="00F2325F"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</w:t>
      </w:r>
      <w:r w:rsidR="00F2325F" w:rsidRPr="000C5FF0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закрытого</w:t>
      </w:r>
      <w:r w:rsidR="00F2325F"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типа);</w:t>
      </w: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gramEnd"/>
    </w:p>
    <w:p w:rsidR="000C5FF0" w:rsidRPr="00A405A4" w:rsidRDefault="000C5FF0" w:rsidP="000C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C915FC" w:rsidRPr="00A405A4" w:rsidRDefault="00C915FC" w:rsidP="0055193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дети, проживающие в малоимущих семьях;</w:t>
      </w:r>
    </w:p>
    <w:p w:rsidR="00C915FC" w:rsidRPr="00A405A4" w:rsidRDefault="00C915FC" w:rsidP="0055193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дети с отклонениями в поведении;</w:t>
      </w:r>
    </w:p>
    <w:p w:rsidR="00C915FC" w:rsidRDefault="00C915FC" w:rsidP="000C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0C5FF0" w:rsidRPr="000C5FF0" w:rsidRDefault="000C5FF0" w:rsidP="000C5FF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C5FF0">
        <w:rPr>
          <w:rFonts w:ascii="Arial" w:hAnsi="Arial" w:cs="Arial"/>
        </w:rPr>
        <w:t>Обеспечение путевками детей-сирот и детей, оставшихся без попечения родителей, в организациях отдыха детей и их оздоровления осуществляется безвозмездно в первоочередном порядке.</w:t>
      </w:r>
    </w:p>
    <w:p w:rsidR="000C5FF0" w:rsidRPr="000C5FF0" w:rsidRDefault="000C5FF0" w:rsidP="000C5FF0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0C5FF0">
        <w:rPr>
          <w:rFonts w:ascii="Arial" w:hAnsi="Arial" w:cs="Arial"/>
        </w:rPr>
        <w:t>Факт проживания гражданина в Тюменской области подтверждается сведениями о регистрации по месту жительства (по месту пребывания) в Тюменской области.</w:t>
      </w:r>
    </w:p>
    <w:p w:rsidR="000C5FF0" w:rsidRDefault="000C5FF0" w:rsidP="000C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0C5FF0" w:rsidRPr="00A405A4" w:rsidRDefault="000C5FF0" w:rsidP="000C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</w:p>
    <w:p w:rsidR="00E7485B" w:rsidRPr="00ED4212" w:rsidRDefault="00855824" w:rsidP="00E748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 xml:space="preserve">         </w:t>
      </w:r>
      <w:r w:rsidR="002A754F" w:rsidRPr="00A405A4">
        <w:rPr>
          <w:rFonts w:ascii="Arial" w:hAnsi="Arial" w:cs="Arial"/>
          <w:color w:val="0D0D0D" w:themeColor="text1" w:themeTint="F2"/>
          <w:sz w:val="24"/>
          <w:szCs w:val="24"/>
        </w:rPr>
        <w:t xml:space="preserve">Для </w:t>
      </w:r>
      <w:r w:rsidR="00710034">
        <w:rPr>
          <w:rFonts w:ascii="Arial" w:hAnsi="Arial" w:cs="Arial"/>
          <w:color w:val="0D0D0D" w:themeColor="text1" w:themeTint="F2"/>
          <w:sz w:val="24"/>
          <w:szCs w:val="24"/>
        </w:rPr>
        <w:t xml:space="preserve">обеспечения путевкой </w:t>
      </w:r>
      <w:r w:rsidR="002A754F" w:rsidRPr="00A405A4">
        <w:rPr>
          <w:rFonts w:ascii="Arial" w:hAnsi="Arial" w:cs="Arial"/>
          <w:color w:val="0D0D0D" w:themeColor="text1" w:themeTint="F2"/>
          <w:sz w:val="24"/>
          <w:szCs w:val="24"/>
        </w:rPr>
        <w:t>заявитель, представитель заявителя пода</w:t>
      </w:r>
      <w:r w:rsidR="00710034">
        <w:rPr>
          <w:rFonts w:ascii="Arial" w:hAnsi="Arial" w:cs="Arial"/>
          <w:color w:val="0D0D0D" w:themeColor="text1" w:themeTint="F2"/>
          <w:sz w:val="24"/>
          <w:szCs w:val="24"/>
        </w:rPr>
        <w:t>е</w:t>
      </w:r>
      <w:r w:rsidR="002A754F" w:rsidRPr="00A405A4">
        <w:rPr>
          <w:rFonts w:ascii="Arial" w:hAnsi="Arial" w:cs="Arial"/>
          <w:color w:val="0D0D0D" w:themeColor="text1" w:themeTint="F2"/>
          <w:sz w:val="24"/>
          <w:szCs w:val="24"/>
        </w:rPr>
        <w:t xml:space="preserve">т </w:t>
      </w:r>
      <w:r w:rsidR="00710034" w:rsidRPr="00A405A4">
        <w:rPr>
          <w:rFonts w:ascii="Arial" w:hAnsi="Arial" w:cs="Arial"/>
          <w:color w:val="0D0D0D" w:themeColor="text1" w:themeTint="F2"/>
          <w:sz w:val="24"/>
          <w:szCs w:val="24"/>
        </w:rPr>
        <w:t>заявление</w:t>
      </w:r>
      <w:r w:rsidR="00710034">
        <w:rPr>
          <w:rFonts w:ascii="Arial" w:hAnsi="Arial" w:cs="Arial"/>
          <w:color w:val="0D0D0D" w:themeColor="text1" w:themeTint="F2"/>
          <w:sz w:val="24"/>
          <w:szCs w:val="24"/>
        </w:rPr>
        <w:t xml:space="preserve"> по установленной форме</w:t>
      </w:r>
      <w:r w:rsidR="00710034" w:rsidRPr="00A405A4">
        <w:rPr>
          <w:rFonts w:ascii="Arial" w:hAnsi="Arial" w:cs="Arial"/>
          <w:color w:val="0D0D0D" w:themeColor="text1" w:themeTint="F2"/>
          <w:sz w:val="24"/>
          <w:szCs w:val="24"/>
        </w:rPr>
        <w:t xml:space="preserve"> лично, или по почте </w:t>
      </w:r>
      <w:r w:rsidR="002A754F" w:rsidRPr="00A405A4">
        <w:rPr>
          <w:rFonts w:ascii="Arial" w:hAnsi="Arial" w:cs="Arial"/>
          <w:color w:val="0D0D0D" w:themeColor="text1" w:themeTint="F2"/>
          <w:sz w:val="24"/>
          <w:szCs w:val="24"/>
        </w:rPr>
        <w:t>в МАУ «</w:t>
      </w:r>
      <w:r w:rsidR="002A754F" w:rsidRPr="00A405A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Центр социального обслуживания населения» г</w:t>
      </w:r>
      <w:proofErr w:type="gramStart"/>
      <w:r w:rsidR="002A754F" w:rsidRPr="00A405A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.Т</w:t>
      </w:r>
      <w:proofErr w:type="gramEnd"/>
      <w:r w:rsidR="002A754F" w:rsidRPr="00A405A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обольска</w:t>
      </w:r>
      <w:r w:rsidR="00F562AE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по адресу: г.Тобольск, мкр.</w:t>
      </w:r>
      <w:r w:rsidR="000C5FF0">
        <w:rPr>
          <w:rFonts w:ascii="Arial" w:eastAsia="Times New Roman" w:hAnsi="Arial" w:cs="Arial"/>
          <w:color w:val="0D0D0D" w:themeColor="text1" w:themeTint="F2"/>
          <w:sz w:val="24"/>
          <w:szCs w:val="24"/>
        </w:rPr>
        <w:t>4</w:t>
      </w:r>
      <w:r w:rsidR="00F562AE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стр.48, </w:t>
      </w:r>
      <w:proofErr w:type="spellStart"/>
      <w:r w:rsidR="00F562AE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каб</w:t>
      </w:r>
      <w:proofErr w:type="spellEnd"/>
      <w:r w:rsidR="00F562AE">
        <w:rPr>
          <w:rFonts w:ascii="Arial" w:eastAsia="Times New Roman" w:hAnsi="Arial" w:cs="Arial"/>
          <w:color w:val="0D0D0D" w:themeColor="text1" w:themeTint="F2"/>
          <w:sz w:val="24"/>
          <w:szCs w:val="24"/>
        </w:rPr>
        <w:t>. № 213А, телефон 8(3456) 24-26-61</w:t>
      </w: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,</w:t>
      </w:r>
      <w:r w:rsidR="002A754F" w:rsidRPr="00A405A4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="00F562AE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либо </w:t>
      </w:r>
      <w:r w:rsidR="002A754F" w:rsidRPr="00A405A4">
        <w:rPr>
          <w:rFonts w:ascii="Arial" w:hAnsi="Arial" w:cs="Arial"/>
          <w:color w:val="0D0D0D" w:themeColor="text1" w:themeTint="F2"/>
          <w:sz w:val="24"/>
          <w:szCs w:val="24"/>
        </w:rPr>
        <w:t>в Управление социальной защиты населения города Тобольска</w:t>
      </w:r>
      <w:r w:rsidR="00F562AE">
        <w:rPr>
          <w:rFonts w:ascii="Arial" w:hAnsi="Arial" w:cs="Arial"/>
          <w:color w:val="0D0D0D" w:themeColor="text1" w:themeTint="F2"/>
          <w:sz w:val="24"/>
          <w:szCs w:val="24"/>
        </w:rPr>
        <w:t xml:space="preserve"> по адресу: г.Тобольск, ул.С. Ремезова, д.27, 2этаж, </w:t>
      </w:r>
      <w:proofErr w:type="spellStart"/>
      <w:r w:rsidR="00F562AE">
        <w:rPr>
          <w:rFonts w:ascii="Arial" w:hAnsi="Arial" w:cs="Arial"/>
          <w:color w:val="0D0D0D" w:themeColor="text1" w:themeTint="F2"/>
          <w:sz w:val="24"/>
          <w:szCs w:val="24"/>
        </w:rPr>
        <w:t>каб</w:t>
      </w:r>
      <w:proofErr w:type="spellEnd"/>
      <w:r w:rsidR="00F562AE">
        <w:rPr>
          <w:rFonts w:ascii="Arial" w:hAnsi="Arial" w:cs="Arial"/>
          <w:color w:val="0D0D0D" w:themeColor="text1" w:themeTint="F2"/>
          <w:sz w:val="24"/>
          <w:szCs w:val="24"/>
        </w:rPr>
        <w:t>. № 4, телефон 8(3456) 25-80-48</w:t>
      </w:r>
      <w:r w:rsidR="002A754F" w:rsidRPr="00A405A4">
        <w:rPr>
          <w:rFonts w:ascii="Arial" w:hAnsi="Arial" w:cs="Arial"/>
          <w:color w:val="0D0D0D" w:themeColor="text1" w:themeTint="F2"/>
          <w:sz w:val="24"/>
          <w:szCs w:val="24"/>
        </w:rPr>
        <w:t xml:space="preserve">, либо направляют в электронной форме через личный кабинет на Портале услуг Тюменской </w:t>
      </w:r>
      <w:r w:rsidR="002A754F" w:rsidRPr="00ED4212">
        <w:rPr>
          <w:rFonts w:ascii="Arial" w:hAnsi="Arial" w:cs="Arial"/>
          <w:color w:val="0D0D0D" w:themeColor="text1" w:themeTint="F2"/>
          <w:sz w:val="24"/>
          <w:szCs w:val="24"/>
        </w:rPr>
        <w:t>области (</w:t>
      </w:r>
      <w:hyperlink r:id="rId6" w:history="1">
        <w:r w:rsidR="00E7485B" w:rsidRPr="00ED4212">
          <w:rPr>
            <w:rStyle w:val="a4"/>
            <w:rFonts w:ascii="Arial" w:hAnsi="Arial" w:cs="Arial"/>
            <w:sz w:val="24"/>
            <w:szCs w:val="24"/>
            <w:u w:val="none"/>
          </w:rPr>
          <w:t>http://uslugi.admtyumen.ru</w:t>
        </w:r>
      </w:hyperlink>
      <w:r w:rsidR="002A754F" w:rsidRPr="00ED4212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E7485B" w:rsidRPr="00ED4212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F2325F" w:rsidRPr="00A405A4" w:rsidRDefault="00C915FC" w:rsidP="00E7485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A405A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Заявление может быть подано через </w:t>
      </w:r>
      <w:r w:rsidR="0055193A"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М</w:t>
      </w: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ногофункциональный центр предоставления государственных и муниципальных услуг  по адресу: г</w:t>
      </w:r>
      <w:proofErr w:type="gramStart"/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.Т</w:t>
      </w:r>
      <w:proofErr w:type="gramEnd"/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обольск, </w:t>
      </w:r>
      <w:r w:rsidR="007F0713"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10</w:t>
      </w: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мкр., строение </w:t>
      </w:r>
      <w:r w:rsidR="007F0713"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64</w:t>
      </w: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.</w:t>
      </w:r>
      <w:r w:rsidR="0055193A" w:rsidRPr="00A405A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76599" w:rsidRPr="000C5FF0" w:rsidRDefault="007F0713" w:rsidP="00F232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5FF0">
        <w:rPr>
          <w:rFonts w:ascii="Arial" w:hAnsi="Arial" w:cs="Arial"/>
          <w:b/>
          <w:sz w:val="24"/>
          <w:szCs w:val="24"/>
        </w:rPr>
        <w:t>С заявлением в обязательном порядке представляются:</w:t>
      </w:r>
    </w:p>
    <w:p w:rsidR="007F0713" w:rsidRPr="00A405A4" w:rsidRDefault="000C5FF0" w:rsidP="00F232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F0713" w:rsidRPr="00A405A4">
        <w:rPr>
          <w:rFonts w:ascii="Arial" w:hAnsi="Arial" w:cs="Arial"/>
          <w:sz w:val="24"/>
          <w:szCs w:val="24"/>
        </w:rPr>
        <w:t xml:space="preserve"> копия паспорта (страницы паспорта, содержащие сведения о личности владельца паспорта и отметки о регистрации гражданина) или иного документа, удостоверяющего личность ребенка (при наличии);</w:t>
      </w:r>
    </w:p>
    <w:p w:rsidR="000C5FF0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bookmarkStart w:id="0" w:name="Par95"/>
      <w:bookmarkEnd w:id="0"/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 xml:space="preserve"> документ, подтверждающий фактическое проживание ребенка в Тюменской области при отсутствии регистрации по месту жительства в Тюменской области или в Российской Федерации 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 xml:space="preserve"> документы, подтверждающие факт трудной жизненной ситуации (ходатайства, справки, заключения органов и учреждений системы профилактики безнадзорности и правонарушений несовершеннолетних, подтверждающие, что жизнедеятельность ребенка объективно нарушена в результате сложившихся обстоятельств; справка о признании жилья аварийным или непригодным для проживания; справка из медицинской организации о длительном стационарном лечении родителя; справка о пожаре);</w:t>
      </w:r>
      <w:proofErr w:type="gramEnd"/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>свидетельство о рождении ребенка, если соответствующий факт зарегистрирован за пределами Тюменской области до 01.10.2018;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 xml:space="preserve"> в отношении ребенка из малоимущей семьи </w:t>
      </w:r>
      <w:proofErr w:type="gramStart"/>
      <w:r w:rsidR="007F0713" w:rsidRPr="00A405A4">
        <w:rPr>
          <w:rFonts w:ascii="Arial" w:hAnsi="Arial" w:cs="Arial"/>
        </w:rPr>
        <w:t>предоставляются документы</w:t>
      </w:r>
      <w:proofErr w:type="gramEnd"/>
      <w:r w:rsidR="007F0713" w:rsidRPr="00A405A4">
        <w:rPr>
          <w:rFonts w:ascii="Arial" w:hAnsi="Arial" w:cs="Arial"/>
        </w:rPr>
        <w:t xml:space="preserve"> о доходах заявителя и каждого члена его семьи за 12 последних календарных месяцев, предшествующих месяцу подачи заявления в случае, если семья не признана малоимущей в соответствии с </w:t>
      </w:r>
      <w:hyperlink r:id="rId7" w:history="1">
        <w:r w:rsidR="007F0713" w:rsidRPr="00A405A4">
          <w:rPr>
            <w:rFonts w:ascii="Arial" w:hAnsi="Arial" w:cs="Arial"/>
            <w:color w:val="0000FF"/>
          </w:rPr>
          <w:t>распоряжением</w:t>
        </w:r>
      </w:hyperlink>
      <w:r w:rsidR="007F0713" w:rsidRPr="00A405A4">
        <w:rPr>
          <w:rFonts w:ascii="Arial" w:hAnsi="Arial" w:cs="Arial"/>
        </w:rPr>
        <w:t xml:space="preserve"> Департамента социального развития Тюменской области от 17.07.2014 N 9-р "Об утверждении административного регламента".</w:t>
      </w:r>
    </w:p>
    <w:p w:rsidR="007F0713" w:rsidRPr="00A405A4" w:rsidRDefault="007B1047" w:rsidP="0085582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hyperlink r:id="rId8" w:history="1">
        <w:r w:rsidR="007F0713" w:rsidRPr="00A405A4">
          <w:rPr>
            <w:rFonts w:ascii="Arial" w:hAnsi="Arial" w:cs="Arial"/>
            <w:color w:val="0000FF"/>
          </w:rPr>
          <w:t>Порядок</w:t>
        </w:r>
      </w:hyperlink>
      <w:r w:rsidR="007F0713" w:rsidRPr="00A405A4">
        <w:rPr>
          <w:rFonts w:ascii="Arial" w:hAnsi="Arial" w:cs="Arial"/>
        </w:rPr>
        <w:t xml:space="preserve"> учета доходов и расчет среднедушевого дохода заявителя в целях обеспечения путевкой осуществляется в порядке, установленном приложением к Положению о пособии на ребенка, утвержденному постановлением Администрации Тюменской области от 06.12.2004 N 159-пк "О пособии на ребенка".</w:t>
      </w:r>
    </w:p>
    <w:p w:rsidR="007F0713" w:rsidRPr="00A405A4" w:rsidRDefault="007F0713" w:rsidP="00855824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A405A4">
        <w:rPr>
          <w:rFonts w:ascii="Arial" w:hAnsi="Arial" w:cs="Arial"/>
        </w:rPr>
        <w:t>Если заявитель не имеет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доходов в связи с обучением в образовательных организациях в виде стипендии и (или) иных выплат, он может самостоятельно их декларировать в заявлении;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 xml:space="preserve">доверенность представителя заявителя, оформленная в порядке, </w:t>
      </w:r>
      <w:r w:rsidR="007F0713" w:rsidRPr="00A405A4">
        <w:rPr>
          <w:rFonts w:ascii="Arial" w:hAnsi="Arial" w:cs="Arial"/>
        </w:rPr>
        <w:lastRenderedPageBreak/>
        <w:t>предусмотренном законодательством Российской Федерации (в случае если</w:t>
      </w:r>
      <w:proofErr w:type="gramEnd"/>
      <w:r w:rsidR="007F0713" w:rsidRPr="00A405A4">
        <w:rPr>
          <w:rFonts w:ascii="Arial" w:hAnsi="Arial" w:cs="Arial"/>
        </w:rPr>
        <w:t xml:space="preserve"> заявление подается представителем заявителя).</w:t>
      </w:r>
    </w:p>
    <w:p w:rsidR="007F0713" w:rsidRPr="000C5FF0" w:rsidRDefault="007F0713" w:rsidP="00855824">
      <w:pPr>
        <w:pStyle w:val="ConsPlusNormal"/>
        <w:spacing w:before="240"/>
        <w:ind w:firstLine="540"/>
        <w:jc w:val="both"/>
        <w:rPr>
          <w:rFonts w:ascii="Arial" w:hAnsi="Arial" w:cs="Arial"/>
          <w:b/>
        </w:rPr>
      </w:pPr>
      <w:bookmarkStart w:id="1" w:name="Par103"/>
      <w:bookmarkEnd w:id="1"/>
      <w:r w:rsidRPr="000C5FF0">
        <w:rPr>
          <w:rFonts w:ascii="Arial" w:hAnsi="Arial" w:cs="Arial"/>
          <w:b/>
        </w:rPr>
        <w:t xml:space="preserve"> Документы, сведения из которых запрашиваются в рамках межведомственного взаимодействия и которые заявитель (представитель заявителя) вправе представить по собственной инициативе: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>свидетельство о рождении ребенка (в случае если факт рождения зарегистрирован в Тюменской области или после 01.10.2018);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>документ, подтверждающий регистрацию ребенка по месту жительства (по месту пребывания);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bookmarkStart w:id="2" w:name="Par106"/>
      <w:bookmarkEnd w:id="2"/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 xml:space="preserve"> документ, подтверждающий отсутствие родителей (единственного родителя) или невозможность воспитания ими несовершеннолетних, выданного органом опеки и попечительства (в отношении детей, оставшихся без попечения родителей);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 xml:space="preserve">заключение </w:t>
      </w:r>
      <w:proofErr w:type="spellStart"/>
      <w:r w:rsidR="007F0713" w:rsidRPr="00A405A4">
        <w:rPr>
          <w:rFonts w:ascii="Arial" w:hAnsi="Arial" w:cs="Arial"/>
        </w:rPr>
        <w:t>психолого-медико-педагогической</w:t>
      </w:r>
      <w:proofErr w:type="spellEnd"/>
      <w:r w:rsidR="007F0713" w:rsidRPr="00A405A4">
        <w:rPr>
          <w:rFonts w:ascii="Arial" w:hAnsi="Arial" w:cs="Arial"/>
        </w:rPr>
        <w:t xml:space="preserve"> службы, выданное Департаментом образования и науки Тюменской области (при наличии ограничения возможности здоровья ребенка);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>приказ об установлении опеки (попечительства) над несовершеннолетним (в отношении детей-сирот и детей, оставшихся без попечения родителей);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bookmarkStart w:id="3" w:name="Par109"/>
      <w:bookmarkEnd w:id="3"/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>справка о признании семьи малоимущей, выданная территориальным управлением по месту жительства;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>документ, содержащий сведения индивидуального (персонифицированного) учета;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 xml:space="preserve">в отношении ребенка из малоимущей семьи </w:t>
      </w:r>
      <w:proofErr w:type="gramStart"/>
      <w:r w:rsidR="007F0713" w:rsidRPr="00A405A4">
        <w:rPr>
          <w:rFonts w:ascii="Arial" w:hAnsi="Arial" w:cs="Arial"/>
        </w:rPr>
        <w:t>предоставляются документы</w:t>
      </w:r>
      <w:proofErr w:type="gramEnd"/>
      <w:r w:rsidR="007F0713" w:rsidRPr="00A405A4">
        <w:rPr>
          <w:rFonts w:ascii="Arial" w:hAnsi="Arial" w:cs="Arial"/>
        </w:rPr>
        <w:t xml:space="preserve"> о доходах, получаемых в виде пенсии и (или) иных выплат в органах, осуществляющих пенсионное обеспечение; мер социальной поддержки, получаемых в органах социальной защиты населения; пособий по безработице, получаемых членами семьи в территориальных центрах занятости населения Тюменской области за 12 последних календарных месяцев, предшествующих месяцу подачи заявления в случае, если семья не признана малоимущей в соответствии с </w:t>
      </w:r>
      <w:hyperlink r:id="rId9" w:history="1">
        <w:r w:rsidR="007F0713" w:rsidRPr="00A405A4">
          <w:rPr>
            <w:rFonts w:ascii="Arial" w:hAnsi="Arial" w:cs="Arial"/>
            <w:color w:val="0000FF"/>
          </w:rPr>
          <w:t>распоряжением</w:t>
        </w:r>
      </w:hyperlink>
      <w:r w:rsidR="007F0713" w:rsidRPr="00A405A4">
        <w:rPr>
          <w:rFonts w:ascii="Arial" w:hAnsi="Arial" w:cs="Arial"/>
        </w:rPr>
        <w:t xml:space="preserve"> Департамента социального развития Тюменской области от 17.07.2014 N 9-р "Об утверждении административного регламента";</w:t>
      </w:r>
    </w:p>
    <w:p w:rsidR="007F0713" w:rsidRPr="00A405A4" w:rsidRDefault="000C5FF0" w:rsidP="000C5FF0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 xml:space="preserve">сведения Пенсионного фонда Российской Федерации о трудовой деятельности или трудовая книжка, подтверждающие факт увольнения; </w:t>
      </w:r>
      <w:proofErr w:type="gramStart"/>
      <w:r w:rsidR="007F0713" w:rsidRPr="00A405A4">
        <w:rPr>
          <w:rFonts w:ascii="Arial" w:hAnsi="Arial" w:cs="Arial"/>
        </w:rPr>
        <w:t xml:space="preserve">документ, содержащий сведения из Единого государственного реестра индивидуальных предпринимателей о прекращении предпринимательской деятельности (трудовая книжка неработающего заявителя и неработающего члена его семьи предоставляется в отношении ребенка из малоимущей семьи в случае, если семья не признана малоимущей в соответствии с </w:t>
      </w:r>
      <w:hyperlink r:id="rId10" w:history="1">
        <w:r w:rsidR="007F0713" w:rsidRPr="00A405A4">
          <w:rPr>
            <w:rFonts w:ascii="Arial" w:hAnsi="Arial" w:cs="Arial"/>
            <w:color w:val="0000FF"/>
          </w:rPr>
          <w:t>распоряжением</w:t>
        </w:r>
      </w:hyperlink>
      <w:r w:rsidR="007F0713" w:rsidRPr="00A405A4">
        <w:rPr>
          <w:rFonts w:ascii="Arial" w:hAnsi="Arial" w:cs="Arial"/>
        </w:rPr>
        <w:t xml:space="preserve"> Департамента социального развития Тюменской области от 17.07.2014 N 9-р "Об утверждении административного регламента").</w:t>
      </w:r>
      <w:proofErr w:type="gramEnd"/>
    </w:p>
    <w:p w:rsidR="00C915FC" w:rsidRPr="00A405A4" w:rsidRDefault="00C915FC" w:rsidP="00855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Продолжительность отдыха в суммарном объеме составляет не более 38 календарных дней в год (из них в летний период - не более 24 календарных дней).</w:t>
      </w:r>
    </w:p>
    <w:p w:rsidR="00C915FC" w:rsidRPr="00A405A4" w:rsidRDefault="00C915FC" w:rsidP="00855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lastRenderedPageBreak/>
        <w:t>Предоставление путевок осуществляется в хронологической последовательности по дате поступления заявлений родителей (законных представителей) ребенка.</w:t>
      </w:r>
    </w:p>
    <w:p w:rsidR="00C915FC" w:rsidRPr="00A405A4" w:rsidRDefault="00C915FC" w:rsidP="00855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A40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Обеспечение путевками детей на безвозмездной основе осуществляется в пределах средств, предусмотренных на организацию отдыха и оздоровления детей в областном бюджете на очередной финансовый год.</w:t>
      </w:r>
    </w:p>
    <w:p w:rsidR="007F0713" w:rsidRPr="00710034" w:rsidRDefault="00C915FC" w:rsidP="007100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710034">
        <w:rPr>
          <w:rFonts w:ascii="Arial" w:eastAsia="Times New Roman" w:hAnsi="Arial" w:cs="Arial"/>
          <w:b/>
          <w:sz w:val="24"/>
          <w:szCs w:val="24"/>
          <w:lang w:eastAsia="ru-RU"/>
        </w:rPr>
        <w:t>Основаниями для отказа в выделении оздоровительной или санаторно-курортной путевки на безвозмездной основе</w:t>
      </w:r>
      <w:r w:rsidR="007F0713" w:rsidRPr="00710034">
        <w:rPr>
          <w:rFonts w:ascii="Arial" w:hAnsi="Arial" w:cs="Arial"/>
          <w:b/>
        </w:rPr>
        <w:t xml:space="preserve"> являются:</w:t>
      </w:r>
    </w:p>
    <w:p w:rsidR="007F0713" w:rsidRPr="00A405A4" w:rsidRDefault="00710034" w:rsidP="00710034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 xml:space="preserve">несоответствие ребенка, на которого предоставляется путевка, требованиям, указанным в </w:t>
      </w:r>
      <w:r>
        <w:rPr>
          <w:rFonts w:ascii="Arial" w:hAnsi="Arial" w:cs="Arial"/>
        </w:rPr>
        <w:t>Постановлении Правительства Тюменской области от 28 декабря 2012г. №567-п;</w:t>
      </w:r>
    </w:p>
    <w:p w:rsidR="007F0713" w:rsidRPr="00A405A4" w:rsidRDefault="00710034" w:rsidP="00710034">
      <w:pPr>
        <w:pStyle w:val="ConsPlusNormal"/>
        <w:spacing w:before="2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>получение путевок в текущем году продолжительностью в суммарном объеме равному 38 календарным дням в год включительно (из них в летний период равному 24 календарным дням включительно);</w:t>
      </w:r>
      <w:proofErr w:type="gramEnd"/>
    </w:p>
    <w:p w:rsidR="007F0713" w:rsidRPr="00A405A4" w:rsidRDefault="00710034" w:rsidP="00710034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>непредставление или неполное представление документов</w:t>
      </w:r>
    </w:p>
    <w:p w:rsidR="007F0713" w:rsidRPr="00A405A4" w:rsidRDefault="00710034" w:rsidP="00710034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>предоставление заявителем недостоверных сведений. Под недостоверными сведениями понимается наличие искажений и неточностей в содержании представленных документов.</w:t>
      </w:r>
    </w:p>
    <w:p w:rsidR="007F0713" w:rsidRPr="00710034" w:rsidRDefault="007F0713" w:rsidP="00855824">
      <w:pPr>
        <w:pStyle w:val="ConsPlusNormal"/>
        <w:spacing w:before="240"/>
        <w:ind w:firstLine="540"/>
        <w:jc w:val="both"/>
        <w:rPr>
          <w:rFonts w:ascii="Arial" w:hAnsi="Arial" w:cs="Arial"/>
          <w:b/>
        </w:rPr>
      </w:pPr>
      <w:r w:rsidRPr="00710034">
        <w:rPr>
          <w:rFonts w:ascii="Arial" w:hAnsi="Arial" w:cs="Arial"/>
          <w:b/>
        </w:rPr>
        <w:t>Документы, необходимые при заезде ребенка в организацию отдыха детей и их оздоровления:</w:t>
      </w:r>
    </w:p>
    <w:p w:rsidR="007F0713" w:rsidRPr="00A405A4" w:rsidRDefault="00710034" w:rsidP="00710034">
      <w:pPr>
        <w:pStyle w:val="ConsPlusNormal"/>
        <w:spacing w:before="2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 xml:space="preserve"> медицинская </w:t>
      </w:r>
      <w:hyperlink r:id="rId11" w:history="1">
        <w:r w:rsidR="007F0713" w:rsidRPr="00A405A4">
          <w:rPr>
            <w:rFonts w:ascii="Arial" w:hAnsi="Arial" w:cs="Arial"/>
            <w:color w:val="0000FF"/>
          </w:rPr>
          <w:t>справка</w:t>
        </w:r>
      </w:hyperlink>
      <w:r w:rsidR="007F0713" w:rsidRPr="00A405A4">
        <w:rPr>
          <w:rFonts w:ascii="Arial" w:hAnsi="Arial" w:cs="Arial"/>
        </w:rPr>
        <w:t xml:space="preserve"> на ребенка, отъезжающего в организацию отдыха и оздоровления, по форме 079/у, утвержденной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заполнению";</w:t>
      </w:r>
      <w:proofErr w:type="gramEnd"/>
    </w:p>
    <w:p w:rsidR="007F0713" w:rsidRPr="00A405A4" w:rsidRDefault="00710034" w:rsidP="00710034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>медицинская справка об отсутствии контакта с инфекционными больными, оформленная не ранее чем за три календарных дня до отъезда в организацию отдыха и оздоровления;</w:t>
      </w:r>
    </w:p>
    <w:p w:rsidR="007F0713" w:rsidRPr="00A405A4" w:rsidRDefault="00710034" w:rsidP="00710034">
      <w:pPr>
        <w:pStyle w:val="ConsPlusNormal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0713" w:rsidRPr="00A405A4">
        <w:rPr>
          <w:rFonts w:ascii="Arial" w:hAnsi="Arial" w:cs="Arial"/>
        </w:rPr>
        <w:t>документы, установленные соответствующей организацией отдыха детей и их оздоровления.</w:t>
      </w:r>
    </w:p>
    <w:p w:rsidR="00613221" w:rsidRPr="00A405A4" w:rsidRDefault="007F0713" w:rsidP="007D572F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A405A4">
        <w:rPr>
          <w:rFonts w:ascii="Arial" w:hAnsi="Arial" w:cs="Arial"/>
        </w:rPr>
        <w:t>Заявитель (представитель заявителя) вправе отказаться от получения путевки на ребенка, о чем письменно уведомляет Центр или Управление в срок не позднее 5 календарных дней до начала смены.</w:t>
      </w:r>
    </w:p>
    <w:p w:rsidR="00E7485B" w:rsidRDefault="00E7485B" w:rsidP="00E7485B">
      <w:pPr>
        <w:pStyle w:val="ConsPlusNormal"/>
        <w:ind w:firstLine="539"/>
        <w:jc w:val="both"/>
        <w:rPr>
          <w:rFonts w:ascii="Arial" w:hAnsi="Arial" w:cs="Arial"/>
        </w:rPr>
      </w:pPr>
    </w:p>
    <w:p w:rsidR="00F2325F" w:rsidRPr="00A405A4" w:rsidRDefault="00F2325F" w:rsidP="00E7485B">
      <w:pPr>
        <w:pStyle w:val="ConsPlusNormal"/>
        <w:ind w:firstLine="539"/>
        <w:jc w:val="both"/>
        <w:rPr>
          <w:rFonts w:ascii="Arial" w:hAnsi="Arial" w:cs="Arial"/>
        </w:rPr>
      </w:pPr>
      <w:r w:rsidRPr="00A405A4">
        <w:rPr>
          <w:rFonts w:ascii="Arial" w:hAnsi="Arial" w:cs="Arial"/>
        </w:rPr>
        <w:t>Положение об организации отдыха и оздоровления детей, находящихся в трудной жизненной ситуации, в организациях отдыха детей и их оздоровления на безвозмездной основе, а также информация об уполномоченных органах размещаются на сайте "Отдых, оздоровление и занятость детей в Тюменской области" (https://leto.admtyumen.ru)</w:t>
      </w:r>
      <w:r w:rsidR="00151D72">
        <w:rPr>
          <w:rFonts w:ascii="Arial" w:hAnsi="Arial" w:cs="Arial"/>
        </w:rPr>
        <w:t>.</w:t>
      </w:r>
    </w:p>
    <w:sectPr w:rsidR="00F2325F" w:rsidRPr="00A405A4" w:rsidSect="0070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15FC"/>
    <w:rsid w:val="000A4CCE"/>
    <w:rsid w:val="000B0BA5"/>
    <w:rsid w:val="000C5FF0"/>
    <w:rsid w:val="00151D72"/>
    <w:rsid w:val="00163E48"/>
    <w:rsid w:val="00191255"/>
    <w:rsid w:val="001A183E"/>
    <w:rsid w:val="001E0506"/>
    <w:rsid w:val="002175F1"/>
    <w:rsid w:val="002A754F"/>
    <w:rsid w:val="002F4439"/>
    <w:rsid w:val="003F0091"/>
    <w:rsid w:val="00484BCF"/>
    <w:rsid w:val="00491805"/>
    <w:rsid w:val="0055193A"/>
    <w:rsid w:val="005540BA"/>
    <w:rsid w:val="00576599"/>
    <w:rsid w:val="00586B40"/>
    <w:rsid w:val="00593AB8"/>
    <w:rsid w:val="007032CA"/>
    <w:rsid w:val="00710034"/>
    <w:rsid w:val="00790FE3"/>
    <w:rsid w:val="007B1047"/>
    <w:rsid w:val="007D572F"/>
    <w:rsid w:val="007F0713"/>
    <w:rsid w:val="00807AB3"/>
    <w:rsid w:val="008400DC"/>
    <w:rsid w:val="00855824"/>
    <w:rsid w:val="009E4AD0"/>
    <w:rsid w:val="00A405A4"/>
    <w:rsid w:val="00AB069E"/>
    <w:rsid w:val="00B0170A"/>
    <w:rsid w:val="00BA195C"/>
    <w:rsid w:val="00BF2947"/>
    <w:rsid w:val="00C915FC"/>
    <w:rsid w:val="00CC7824"/>
    <w:rsid w:val="00D1040A"/>
    <w:rsid w:val="00E25901"/>
    <w:rsid w:val="00E7485B"/>
    <w:rsid w:val="00E75D97"/>
    <w:rsid w:val="00ED4212"/>
    <w:rsid w:val="00F2325F"/>
    <w:rsid w:val="00F44AC9"/>
    <w:rsid w:val="00F562AE"/>
    <w:rsid w:val="00F620E6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CA"/>
  </w:style>
  <w:style w:type="paragraph" w:styleId="3">
    <w:name w:val="heading 3"/>
    <w:basedOn w:val="a"/>
    <w:link w:val="30"/>
    <w:uiPriority w:val="9"/>
    <w:qFormat/>
    <w:rsid w:val="00C91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5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15FC"/>
    <w:rPr>
      <w:color w:val="0000FF"/>
      <w:u w:val="single"/>
    </w:rPr>
  </w:style>
  <w:style w:type="paragraph" w:customStyle="1" w:styleId="ConsPlusNormal">
    <w:name w:val="ConsPlusNormal"/>
    <w:rsid w:val="002A7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165431&amp;date=09.04.2021&amp;dst=101343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6&amp;n=160857&amp;date=09.04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slugi.admtyumen.ru" TargetMode="External"/><Relationship Id="rId11" Type="http://schemas.openxmlformats.org/officeDocument/2006/relationships/hyperlink" Target="https://login.consultant.ru/link/?req=doc&amp;base=LAW&amp;n=369436&amp;date=09.04.2021&amp;dst=35&amp;fld=134" TargetMode="External"/><Relationship Id="rId5" Type="http://schemas.openxmlformats.org/officeDocument/2006/relationships/hyperlink" Target="https://login.consultant.ru/link/?req=doc&amp;base=LAW&amp;n=358950&amp;date=09.04.2021" TargetMode="External"/><Relationship Id="rId10" Type="http://schemas.openxmlformats.org/officeDocument/2006/relationships/hyperlink" Target="https://login.consultant.ru/link/?req=doc&amp;base=RLAW026&amp;n=160857&amp;date=09.04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160857&amp;date=09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C0142-66B2-48E9-A032-64FE360D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KAB</dc:creator>
  <cp:lastModifiedBy>Брызгалова</cp:lastModifiedBy>
  <cp:revision>26</cp:revision>
  <cp:lastPrinted>2021-04-15T10:24:00Z</cp:lastPrinted>
  <dcterms:created xsi:type="dcterms:W3CDTF">2021-04-13T09:08:00Z</dcterms:created>
  <dcterms:modified xsi:type="dcterms:W3CDTF">2021-04-15T10:25:00Z</dcterms:modified>
</cp:coreProperties>
</file>